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9" w:rsidRPr="00A34A54" w:rsidRDefault="00E511A9" w:rsidP="00E511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E511A9" w:rsidRDefault="00E511A9" w:rsidP="00E511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1A9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на основе федерального компонента государственного образовательного стандарта  общего образования второго поколения, утвержденного приказом  Минобразования России от 17.12.2010 №1897, примерной  программы по музыке.</w:t>
      </w:r>
      <w:proofErr w:type="gramEnd"/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1A9" w:rsidRPr="00E511A9" w:rsidRDefault="00E511A9" w:rsidP="00E5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 xml:space="preserve">          Изучение музыки в  школе направлено на достижение следующей </w:t>
      </w:r>
      <w:r w:rsidRPr="00E511A9">
        <w:rPr>
          <w:rFonts w:ascii="Times New Roman" w:hAnsi="Times New Roman" w:cs="Times New Roman"/>
          <w:b/>
          <w:sz w:val="24"/>
          <w:szCs w:val="24"/>
        </w:rPr>
        <w:t>цели</w:t>
      </w:r>
      <w:r w:rsidRPr="00E511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1A9" w:rsidRPr="00E511A9" w:rsidRDefault="00E511A9" w:rsidP="00E5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E511A9" w:rsidRPr="00E511A9" w:rsidRDefault="00E511A9" w:rsidP="00E511A9">
      <w:pPr>
        <w:pStyle w:val="a4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1A9" w:rsidRPr="00E511A9" w:rsidRDefault="00E511A9" w:rsidP="00E511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1A9">
        <w:rPr>
          <w:rFonts w:ascii="Times New Roman" w:eastAsia="Times New Roman" w:hAnsi="Times New Roman" w:cs="Times New Roman"/>
          <w:b/>
          <w:sz w:val="24"/>
          <w:szCs w:val="24"/>
        </w:rPr>
        <w:t>и следующих задач:</w:t>
      </w:r>
    </w:p>
    <w:p w:rsidR="00E511A9" w:rsidRPr="00E511A9" w:rsidRDefault="00E511A9" w:rsidP="00E51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1A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приобщение к музыке как эмоциональному, нравствен</w:t>
      </w:r>
      <w:r w:rsidRPr="00E511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но-эстетическому феномену, осознание через музыку жизнен</w:t>
      </w:r>
      <w:r w:rsidRPr="00E511A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ных явлений, овладение культурой отношения к миру, запе</w:t>
      </w:r>
      <w:r w:rsidRPr="00E511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чатленного в произведениях искусства, раскрывающих духов</w:t>
      </w:r>
      <w:r w:rsidRPr="00E511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ный опыт поколений;</w:t>
      </w:r>
    </w:p>
    <w:p w:rsidR="00E511A9" w:rsidRPr="00E511A9" w:rsidRDefault="00E511A9" w:rsidP="00E51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1A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воспитание потребности в общении с музыкальным ис</w:t>
      </w:r>
      <w:r w:rsidRPr="00E511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кусством своего народа и разных народов мира, классическим </w:t>
      </w:r>
      <w:r w:rsidRPr="00E511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современным музыкальным наследием; эмоционально-цен</w:t>
      </w:r>
      <w:r w:rsidRPr="00E511A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ностного, заинтересованного отношения к искусству, стремле</w:t>
      </w:r>
      <w:r w:rsidRPr="00E511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ния к музыкальному самообразованию;</w:t>
      </w:r>
    </w:p>
    <w:p w:rsidR="00E511A9" w:rsidRPr="00E511A9" w:rsidRDefault="00E511A9" w:rsidP="00E511A9">
      <w:pPr>
        <w:numPr>
          <w:ilvl w:val="0"/>
          <w:numId w:val="1"/>
        </w:numPr>
        <w:shd w:val="clear" w:color="auto" w:fill="FFFFFF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E511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эмпатии</w:t>
      </w:r>
      <w:proofErr w:type="spellEnd"/>
      <w:r w:rsidRPr="00E511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восприимчивости, интеллектуальной сферы и твор</w:t>
      </w:r>
      <w:r w:rsidRPr="00E511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ческого потенциала, художественного вкуса, общих музыкаль</w:t>
      </w:r>
      <w:r w:rsidRPr="00E511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E511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ных способностей;</w:t>
      </w:r>
    </w:p>
    <w:p w:rsidR="00E511A9" w:rsidRPr="00E511A9" w:rsidRDefault="00E511A9" w:rsidP="00E51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1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освоение жанрового и стилевого многообразия музыкаль</w:t>
      </w:r>
      <w:r w:rsidRPr="00E511A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ного искусства, специфики его выразительных средств и </w:t>
      </w:r>
      <w:r w:rsidRPr="00E511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музыкального языка, интонационно-образной природы и взаимосвязи с различными видами искусства и жизнью;</w:t>
      </w:r>
    </w:p>
    <w:p w:rsidR="00E511A9" w:rsidRPr="00E511A9" w:rsidRDefault="00E511A9" w:rsidP="00E511A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1A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овладение художественно-практическими умениями </w:t>
      </w:r>
      <w:r w:rsidRPr="00E511A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навыками в разнообразных видах музыкально-творческой дея</w:t>
      </w:r>
      <w:r w:rsidRPr="00E511A9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тельности  (слушании музыки и пении,  инструментальном </w:t>
      </w:r>
      <w:proofErr w:type="spellStart"/>
      <w:r w:rsidRPr="00E511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музицировании</w:t>
      </w:r>
      <w:proofErr w:type="spellEnd"/>
      <w:r w:rsidRPr="00E511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музыкально-пластическом движении, имп</w:t>
      </w:r>
      <w:r w:rsidRPr="00E511A9">
        <w:rPr>
          <w:rFonts w:ascii="Times New Roman" w:eastAsia="Calibri" w:hAnsi="Times New Roman" w:cs="Times New Roman"/>
          <w:color w:val="000000"/>
          <w:sz w:val="24"/>
          <w:szCs w:val="24"/>
        </w:rPr>
        <w:t>ровизации, драматизации музыкальных произведений, музыкально-творческой практике с применением информационно-</w:t>
      </w:r>
      <w:r w:rsidRPr="00E511A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коммуникационных технологий).</w:t>
      </w: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 w:rsidRPr="00E511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11A9" w:rsidRPr="00E511A9" w:rsidRDefault="00E511A9" w:rsidP="00E51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культуры обучающихся.</w:t>
      </w: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обучающихся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Особое значение в основной школе приобретает развитие индивидуально-личностного эмоционально-ценностного отношения </w:t>
      </w:r>
      <w:proofErr w:type="gramStart"/>
      <w:r w:rsidRPr="00E511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E511A9" w:rsidRPr="00E511A9" w:rsidRDefault="00E511A9" w:rsidP="00E5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b/>
          <w:i/>
          <w:sz w:val="24"/>
          <w:szCs w:val="24"/>
        </w:rPr>
        <w:t>Виды музыкальной деятельности</w:t>
      </w:r>
      <w:r w:rsidRPr="00E511A9">
        <w:rPr>
          <w:rFonts w:ascii="Times New Roman" w:hAnsi="Times New Roman" w:cs="Times New Roman"/>
          <w:sz w:val="24"/>
          <w:szCs w:val="24"/>
        </w:rPr>
        <w:t xml:space="preserve"> на уроках разнообраз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ны и направлены на полноценное общение школьников с вы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сокохудожественной музыкой в современных условиях широ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E511A9">
        <w:rPr>
          <w:rFonts w:ascii="Times New Roman" w:hAnsi="Times New Roman" w:cs="Times New Roman"/>
          <w:sz w:val="24"/>
          <w:szCs w:val="24"/>
        </w:rPr>
        <w:softHyphen/>
        <w:t xml:space="preserve">дение может осваиваться </w:t>
      </w:r>
      <w:proofErr w:type="gramStart"/>
      <w:r w:rsidRPr="00E511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11A9">
        <w:rPr>
          <w:rFonts w:ascii="Times New Roman" w:hAnsi="Times New Roman" w:cs="Times New Roman"/>
          <w:sz w:val="24"/>
          <w:szCs w:val="24"/>
        </w:rPr>
        <w:t xml:space="preserve"> в процессе слушания и исполнения музыки.</w:t>
      </w:r>
    </w:p>
    <w:p w:rsidR="00E511A9" w:rsidRPr="00E511A9" w:rsidRDefault="00E511A9" w:rsidP="00E5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1A9">
        <w:rPr>
          <w:rFonts w:ascii="Times New Roman" w:hAnsi="Times New Roman" w:cs="Times New Roman"/>
          <w:sz w:val="24"/>
          <w:szCs w:val="24"/>
        </w:rPr>
        <w:t>В сферу исполнительской деятельности обучающихся входят: хоровое, ансамблевое и сольное пение; пластическое интони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рование и музыкально-ритмические движения; различного рода импровизации (вокальные, ритмические, инструменталь</w:t>
      </w:r>
      <w:r w:rsidRPr="00E511A9">
        <w:rPr>
          <w:rFonts w:ascii="Times New Roman" w:hAnsi="Times New Roman" w:cs="Times New Roman"/>
          <w:sz w:val="24"/>
          <w:szCs w:val="24"/>
        </w:rPr>
        <w:softHyphen/>
        <w:t xml:space="preserve">ные, пластические и др.), </w:t>
      </w:r>
      <w:proofErr w:type="spellStart"/>
      <w:r w:rsidRPr="00E511A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511A9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музыкальной речи.</w:t>
      </w:r>
      <w:proofErr w:type="gramEnd"/>
    </w:p>
    <w:p w:rsidR="00E511A9" w:rsidRPr="00E511A9" w:rsidRDefault="00E511A9" w:rsidP="00E5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Помимо исполнительской деятельности, творческое нача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ло обучающихся проявляется в размышлениях о музыке (ориги</w:t>
      </w:r>
      <w:r w:rsidRPr="00E511A9">
        <w:rPr>
          <w:rFonts w:ascii="Times New Roman" w:hAnsi="Times New Roman" w:cs="Times New Roman"/>
          <w:sz w:val="24"/>
          <w:szCs w:val="24"/>
        </w:rPr>
        <w:softHyphen/>
        <w:t xml:space="preserve">нальность и </w:t>
      </w:r>
      <w:proofErr w:type="spellStart"/>
      <w:r w:rsidRPr="00E511A9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E511A9">
        <w:rPr>
          <w:rFonts w:ascii="Times New Roman" w:hAnsi="Times New Roman" w:cs="Times New Roman"/>
          <w:sz w:val="24"/>
          <w:szCs w:val="24"/>
        </w:rPr>
        <w:t xml:space="preserve"> высказываний, личностная оценка музыкальных произведений), художественных импро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визациях (сочинение стихов, рисунки на темы полюбивших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ся музыкальных произведений), самостоятельной индивидуальной и коллективной исследовательской (проектной) дея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тельности и др.</w:t>
      </w:r>
    </w:p>
    <w:p w:rsidR="00E511A9" w:rsidRPr="00E511A9" w:rsidRDefault="00E511A9" w:rsidP="00E5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 использование  методов художественной педагогики: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художественного, нравственно- эстетического познания музыки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эмоциональной драматургии урока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концентричности изучения музыкального материала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E511A9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E511A9">
        <w:rPr>
          <w:rFonts w:ascii="Times New Roman" w:hAnsi="Times New Roman" w:cs="Times New Roman"/>
          <w:sz w:val="24"/>
          <w:szCs w:val="24"/>
        </w:rPr>
        <w:t xml:space="preserve"> вперед и возвращения к </w:t>
      </w:r>
      <w:proofErr w:type="gramStart"/>
      <w:r w:rsidRPr="00E511A9">
        <w:rPr>
          <w:rFonts w:ascii="Times New Roman" w:hAnsi="Times New Roman" w:cs="Times New Roman"/>
          <w:sz w:val="24"/>
          <w:szCs w:val="24"/>
        </w:rPr>
        <w:t>пройденному</w:t>
      </w:r>
      <w:proofErr w:type="gramEnd"/>
      <w:r w:rsidRPr="00E511A9">
        <w:rPr>
          <w:rFonts w:ascii="Times New Roman" w:hAnsi="Times New Roman" w:cs="Times New Roman"/>
          <w:sz w:val="24"/>
          <w:szCs w:val="24"/>
        </w:rPr>
        <w:t xml:space="preserve"> (перспективы и ретроспективы в обучении)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создания композиций</w:t>
      </w:r>
    </w:p>
    <w:p w:rsidR="00E511A9" w:rsidRPr="00E511A9" w:rsidRDefault="00E511A9" w:rsidP="00E511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Метод художественного контекста (выхода за пределы музыки)</w:t>
      </w:r>
    </w:p>
    <w:p w:rsidR="00E511A9" w:rsidRPr="00E511A9" w:rsidRDefault="00E511A9" w:rsidP="00E511A9">
      <w:pPr>
        <w:pStyle w:val="a3"/>
        <w:jc w:val="both"/>
      </w:pPr>
    </w:p>
    <w:p w:rsidR="00E511A9" w:rsidRPr="00E511A9" w:rsidRDefault="00E511A9" w:rsidP="00E511A9">
      <w:pPr>
        <w:pStyle w:val="a3"/>
        <w:spacing w:line="276" w:lineRule="auto"/>
        <w:jc w:val="both"/>
      </w:pPr>
      <w:r w:rsidRPr="00E511A9">
        <w:t xml:space="preserve">    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511A9" w:rsidRPr="00E511A9" w:rsidRDefault="00E511A9" w:rsidP="00E511A9">
      <w:pPr>
        <w:pStyle w:val="a3"/>
        <w:spacing w:line="276" w:lineRule="auto"/>
        <w:jc w:val="both"/>
        <w:rPr>
          <w:b/>
          <w:i/>
        </w:rPr>
      </w:pPr>
      <w:r w:rsidRPr="00E511A9">
        <w:tab/>
      </w:r>
      <w:r w:rsidRPr="00E511A9">
        <w:rPr>
          <w:b/>
          <w:i/>
        </w:rPr>
        <w:t>Личностные УУД: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 w:rsidRPr="00E511A9"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lastRenderedPageBreak/>
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E511A9">
        <w:t>музицирования</w:t>
      </w:r>
      <w:proofErr w:type="spellEnd"/>
      <w:r w:rsidRPr="00E511A9">
        <w:t>, участия в исследовательских проектах.</w:t>
      </w:r>
    </w:p>
    <w:p w:rsidR="00E511A9" w:rsidRPr="00E511A9" w:rsidRDefault="00E511A9" w:rsidP="00E511A9">
      <w:pPr>
        <w:pStyle w:val="a3"/>
        <w:spacing w:line="276" w:lineRule="auto"/>
        <w:jc w:val="both"/>
      </w:pPr>
      <w:r w:rsidRPr="00E511A9">
        <w:rPr>
          <w:b/>
          <w:i/>
        </w:rPr>
        <w:t>Регулятивные УУД</w:t>
      </w:r>
      <w:r w:rsidRPr="00E511A9">
        <w:t>: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proofErr w:type="spellStart"/>
      <w:r w:rsidRPr="00E511A9">
        <w:t>саморегуляция</w:t>
      </w:r>
      <w:proofErr w:type="spellEnd"/>
      <w:r w:rsidRPr="00E511A9"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E511A9" w:rsidRPr="00E511A9" w:rsidRDefault="00E511A9" w:rsidP="00E511A9">
      <w:pPr>
        <w:pStyle w:val="a3"/>
        <w:spacing w:line="276" w:lineRule="auto"/>
        <w:jc w:val="both"/>
        <w:rPr>
          <w:b/>
          <w:i/>
        </w:rPr>
      </w:pPr>
      <w:r w:rsidRPr="00E511A9">
        <w:rPr>
          <w:b/>
          <w:i/>
        </w:rPr>
        <w:t>Познавательные УУД: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511A9" w:rsidRPr="00E511A9" w:rsidRDefault="00E511A9" w:rsidP="00E511A9">
      <w:pPr>
        <w:pStyle w:val="a3"/>
        <w:spacing w:line="276" w:lineRule="auto"/>
        <w:jc w:val="both"/>
        <w:rPr>
          <w:b/>
          <w:i/>
        </w:rPr>
      </w:pPr>
      <w:r w:rsidRPr="00E511A9">
        <w:rPr>
          <w:b/>
          <w:i/>
        </w:rPr>
        <w:t>Коммуникативные УУД: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lastRenderedPageBreak/>
        <w:t xml:space="preserve">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формирование адекватного поведения в различных учебных, социальных ситуациях в процессе восприятия и </w:t>
      </w:r>
      <w:proofErr w:type="spellStart"/>
      <w:r w:rsidRPr="00E511A9">
        <w:t>музицирования</w:t>
      </w:r>
      <w:proofErr w:type="spellEnd"/>
      <w:r w:rsidRPr="00E511A9">
        <w:t>, участия в исследовательских проектах, внеурочной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совершенствование навыков развёрнутого речевого высказывания в процессе анализа музыки (с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E511A9">
        <w:t>досуговой</w:t>
      </w:r>
      <w:proofErr w:type="spellEnd"/>
      <w:r w:rsidRPr="00E511A9">
        <w:t xml:space="preserve"> деятельности;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знакомство с различными социальными ролями в процессе работы и защиты исследовательских проектов;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 xml:space="preserve">самооценка и </w:t>
      </w:r>
      <w:proofErr w:type="spellStart"/>
      <w:r w:rsidRPr="00E511A9">
        <w:t>интепретация</w:t>
      </w:r>
      <w:proofErr w:type="spellEnd"/>
      <w:r w:rsidRPr="00E511A9"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E511A9" w:rsidRPr="00E511A9" w:rsidRDefault="00E511A9" w:rsidP="00E511A9">
      <w:pPr>
        <w:pStyle w:val="a3"/>
        <w:spacing w:line="276" w:lineRule="auto"/>
        <w:jc w:val="both"/>
        <w:rPr>
          <w:b/>
          <w:i/>
        </w:rPr>
      </w:pPr>
      <w:r w:rsidRPr="00E511A9">
        <w:rPr>
          <w:b/>
          <w:i/>
        </w:rPr>
        <w:t xml:space="preserve">   Информационные УУД: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proofErr w:type="gramStart"/>
      <w:r w:rsidRPr="00E511A9">
        <w:t xml:space="preserve"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E511A9">
        <w:rPr>
          <w:lang w:val="en-US"/>
        </w:rPr>
        <w:t>CD</w:t>
      </w:r>
      <w:r w:rsidRPr="00E511A9">
        <w:t>-</w:t>
      </w:r>
      <w:r w:rsidRPr="00E511A9">
        <w:rPr>
          <w:lang w:val="en-US"/>
        </w:rPr>
        <w:t>ROM</w:t>
      </w:r>
      <w:r w:rsidRPr="00E511A9">
        <w:t>, Интернетом;</w:t>
      </w:r>
      <w:proofErr w:type="gramEnd"/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E511A9" w:rsidRPr="00E511A9" w:rsidRDefault="00E511A9" w:rsidP="00E511A9">
      <w:pPr>
        <w:pStyle w:val="a3"/>
        <w:numPr>
          <w:ilvl w:val="0"/>
          <w:numId w:val="2"/>
        </w:numPr>
        <w:spacing w:line="276" w:lineRule="auto"/>
        <w:jc w:val="both"/>
      </w:pPr>
      <w:r w:rsidRPr="00E511A9">
        <w:t>осуществление интерактивного диалога в едином информационном пространстве музыкальной культуры.</w:t>
      </w: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1A9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E511A9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просматриваются через взаимодействия музыки </w:t>
      </w:r>
      <w:proofErr w:type="gramStart"/>
      <w:r w:rsidRPr="00E511A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511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литературой («Сказка о царе </w:t>
      </w:r>
      <w:proofErr w:type="spellStart"/>
      <w:r w:rsidRPr="00E511A9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изобразительным искусством (жанровые разновидности – портрет, пейзаж; общие </w:t>
      </w:r>
      <w:proofErr w:type="spellStart"/>
      <w:proofErr w:type="gramStart"/>
      <w:r w:rsidRPr="00E511A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>понятия для музыки и живописи – пространство, контраст, нюанс, музыкальная краска);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историей (борьба русских княжеств с половцами, эпоха Возрождения, эпоха Просвещения, Смутное время в России в начале </w:t>
      </w:r>
      <w:r w:rsidRPr="00E511A9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века, Отечественная война 1812 года, Великая Отечественная война 1941-45 гг.);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природоведением (времена года, различные состояния и явления природы),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Calibri" w:hAnsi="Times New Roman" w:cs="Times New Roman"/>
          <w:sz w:val="24"/>
          <w:szCs w:val="24"/>
        </w:rPr>
        <w:t xml:space="preserve"> географией (границы, столицы, города Руси и европейских государств). </w:t>
      </w:r>
    </w:p>
    <w:p w:rsidR="00E511A9" w:rsidRPr="00E511A9" w:rsidRDefault="00E511A9" w:rsidP="00E511A9">
      <w:pPr>
        <w:pStyle w:val="a4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1A9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tabs>
          <w:tab w:val="left" w:pos="567"/>
        </w:tabs>
        <w:ind w:left="567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eastAsia="Times New Roman" w:hAnsi="Times New Roman" w:cs="Times New Roman"/>
          <w:sz w:val="24"/>
          <w:szCs w:val="24"/>
        </w:rPr>
        <w:t>вводный, текущий, итоговый;</w:t>
      </w:r>
    </w:p>
    <w:p w:rsidR="00E511A9" w:rsidRPr="00E511A9" w:rsidRDefault="00E511A9" w:rsidP="00E511A9">
      <w:pPr>
        <w:pStyle w:val="a4"/>
        <w:numPr>
          <w:ilvl w:val="0"/>
          <w:numId w:val="3"/>
        </w:numPr>
        <w:tabs>
          <w:tab w:val="left" w:pos="567"/>
        </w:tabs>
        <w:ind w:left="567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eastAsia="Times New Roman" w:hAnsi="Times New Roman" w:cs="Times New Roman"/>
          <w:sz w:val="24"/>
          <w:szCs w:val="24"/>
        </w:rPr>
        <w:t>фронтальный, комбинированный, устный</w:t>
      </w:r>
    </w:p>
    <w:p w:rsidR="00E511A9" w:rsidRPr="00E511A9" w:rsidRDefault="00E511A9" w:rsidP="00E511A9">
      <w:pPr>
        <w:pStyle w:val="a4"/>
        <w:tabs>
          <w:tab w:val="left" w:pos="567"/>
        </w:tabs>
        <w:ind w:left="0" w:right="11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1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оценивания знаний по музыке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Проявление интереса к музыке, непосредственный эмоциональный отклик на  неё.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Высказывание о прослушанном или исполненном произведении, умение </w:t>
      </w:r>
      <w:proofErr w:type="gramStart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</w:t>
      </w:r>
      <w:proofErr w:type="gramEnd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ключевыми знаниями в процессе живого восприятия  музыки.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E511A9" w:rsidRPr="00E511A9" w:rsidRDefault="00E511A9" w:rsidP="00E511A9">
      <w:pPr>
        <w:pStyle w:val="a4"/>
        <w:tabs>
          <w:tab w:val="left" w:pos="567"/>
        </w:tabs>
        <w:ind w:left="0" w:right="1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proofErr w:type="gramEnd"/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карточкам (знание музыкального словаря).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Кроссворды.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Рефераты и творческие работы по специально заданным темам или по выбору </w:t>
      </w:r>
      <w:proofErr w:type="gramStart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Блиц-ответы</w:t>
      </w:r>
      <w:proofErr w:type="spellEnd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(письменно</w:t>
      </w:r>
      <w:proofErr w:type="gramStart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вопросам учителя на повторение и закрепление темы.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E511A9" w:rsidRPr="00E511A9" w:rsidRDefault="00E511A9" w:rsidP="00E511A9">
      <w:pPr>
        <w:pStyle w:val="a4"/>
        <w:numPr>
          <w:ilvl w:val="0"/>
          <w:numId w:val="4"/>
        </w:numPr>
        <w:tabs>
          <w:tab w:val="left" w:pos="567"/>
        </w:tabs>
        <w:ind w:left="567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тетради по музыке.</w:t>
      </w:r>
    </w:p>
    <w:p w:rsidR="00E511A9" w:rsidRPr="00E511A9" w:rsidRDefault="00E511A9" w:rsidP="00E511A9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 xml:space="preserve">Начиная с VI класса в учебники «Музыка» введен раздел  </w:t>
      </w:r>
      <w:r w:rsidRPr="00E511A9">
        <w:rPr>
          <w:rFonts w:ascii="Times New Roman" w:hAnsi="Times New Roman" w:cs="Times New Roman"/>
          <w:b/>
          <w:i/>
          <w:sz w:val="24"/>
          <w:szCs w:val="24"/>
        </w:rPr>
        <w:t>«Исследовательский проект».</w:t>
      </w:r>
      <w:r w:rsidRPr="00E511A9">
        <w:rPr>
          <w:rFonts w:ascii="Times New Roman" w:hAnsi="Times New Roman" w:cs="Times New Roman"/>
          <w:sz w:val="24"/>
          <w:szCs w:val="24"/>
        </w:rPr>
        <w:t xml:space="preserve"> Содержание проектов ориентиру</w:t>
      </w:r>
      <w:r w:rsidRPr="00E511A9">
        <w:rPr>
          <w:rFonts w:ascii="Times New Roman" w:hAnsi="Times New Roman" w:cs="Times New Roman"/>
          <w:sz w:val="24"/>
          <w:szCs w:val="24"/>
        </w:rPr>
        <w:softHyphen/>
        <w:t xml:space="preserve">ет учащихся на постижение в индивидуальной и коллективной деятельности вечных тем искусства и жизни. </w:t>
      </w:r>
    </w:p>
    <w:p w:rsidR="00E511A9" w:rsidRPr="00E511A9" w:rsidRDefault="00E511A9" w:rsidP="00E511A9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1A9">
        <w:rPr>
          <w:rFonts w:ascii="Times New Roman" w:hAnsi="Times New Roman" w:cs="Times New Roman"/>
          <w:sz w:val="24"/>
          <w:szCs w:val="24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E511A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E511A9">
        <w:rPr>
          <w:rFonts w:ascii="Times New Roman" w:hAnsi="Times New Roman" w:cs="Times New Roman"/>
          <w:sz w:val="24"/>
          <w:szCs w:val="24"/>
        </w:rPr>
        <w:t>, театрализа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ция (драматизация) художественных произведений, жизнен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ных впечатлений школьников, творческие работы: изготовле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ние альбомов, газет, составление коллекций, съемка видео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фильмов, рисование, конструирование, литературное твор</w:t>
      </w:r>
      <w:r w:rsidRPr="00E511A9">
        <w:rPr>
          <w:rFonts w:ascii="Times New Roman" w:hAnsi="Times New Roman" w:cs="Times New Roman"/>
          <w:sz w:val="24"/>
          <w:szCs w:val="24"/>
        </w:rPr>
        <w:softHyphen/>
        <w:t xml:space="preserve">чество (стихи, проза, эссе) и др. </w:t>
      </w:r>
      <w:proofErr w:type="gramEnd"/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lastRenderedPageBreak/>
        <w:t>Итогом деятельности по проекту может стать письменная творческая работа учащихся, которую они публично защища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Основные критерии оценки ученического проекта: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•</w:t>
      </w:r>
      <w:r w:rsidRPr="00E511A9">
        <w:rPr>
          <w:rFonts w:ascii="Times New Roman" w:hAnsi="Times New Roman" w:cs="Times New Roman"/>
          <w:sz w:val="24"/>
          <w:szCs w:val="24"/>
        </w:rPr>
        <w:tab/>
        <w:t xml:space="preserve">актуальность темы и предлагаемых решений, </w:t>
      </w:r>
      <w:proofErr w:type="gramStart"/>
      <w:r w:rsidRPr="00E511A9">
        <w:rPr>
          <w:rFonts w:ascii="Times New Roman" w:hAnsi="Times New Roman" w:cs="Times New Roman"/>
          <w:sz w:val="24"/>
          <w:szCs w:val="24"/>
        </w:rPr>
        <w:t>практичес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ким</w:t>
      </w:r>
      <w:proofErr w:type="gramEnd"/>
      <w:r w:rsidRPr="00E511A9">
        <w:rPr>
          <w:rFonts w:ascii="Times New Roman" w:hAnsi="Times New Roman" w:cs="Times New Roman"/>
          <w:sz w:val="24"/>
          <w:szCs w:val="24"/>
        </w:rPr>
        <w:t xml:space="preserve"> направленность и значимость работы;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полнота и логичность раскрытия темы, ее законченность;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умение делать выводы и обобщения;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•</w:t>
      </w:r>
      <w:r w:rsidRPr="00E511A9">
        <w:rPr>
          <w:rFonts w:ascii="Times New Roman" w:hAnsi="Times New Roman" w:cs="Times New Roman"/>
          <w:sz w:val="24"/>
          <w:szCs w:val="24"/>
        </w:rPr>
        <w:tab/>
        <w:t>самостоятельность суждений, уровень творчества участ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ников проекта, оригинальность раскрытия темы, решений;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sz w:val="24"/>
          <w:szCs w:val="24"/>
        </w:rPr>
        <w:t>•</w:t>
      </w:r>
      <w:r w:rsidRPr="00E511A9">
        <w:rPr>
          <w:rFonts w:ascii="Times New Roman" w:hAnsi="Times New Roman" w:cs="Times New Roman"/>
          <w:sz w:val="24"/>
          <w:szCs w:val="24"/>
        </w:rPr>
        <w:tab/>
        <w:t>умение аргументировать собственную точку зрения;</w:t>
      </w:r>
    </w:p>
    <w:p w:rsidR="00E511A9" w:rsidRPr="00E511A9" w:rsidRDefault="00E511A9" w:rsidP="00E511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1A9">
        <w:rPr>
          <w:rFonts w:ascii="Times New Roman" w:hAnsi="Times New Roman" w:cs="Times New Roman"/>
          <w:sz w:val="24"/>
          <w:szCs w:val="24"/>
        </w:rPr>
        <w:t>•</w:t>
      </w:r>
      <w:r w:rsidRPr="00E511A9">
        <w:rPr>
          <w:rFonts w:ascii="Times New Roman" w:hAnsi="Times New Roman" w:cs="Times New Roman"/>
          <w:sz w:val="24"/>
          <w:szCs w:val="24"/>
        </w:rPr>
        <w:tab/>
        <w:t>художественное оформление проекта (подбор музыкаль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ных произведений, слайдов, рисунков; изготовление альбо</w:t>
      </w:r>
      <w:r w:rsidRPr="00E511A9">
        <w:rPr>
          <w:rFonts w:ascii="Times New Roman" w:hAnsi="Times New Roman" w:cs="Times New Roman"/>
          <w:sz w:val="24"/>
          <w:szCs w:val="24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E511A9" w:rsidRPr="00E511A9" w:rsidRDefault="00E511A9" w:rsidP="00E511A9">
      <w:pPr>
        <w:pStyle w:val="a4"/>
        <w:tabs>
          <w:tab w:val="left" w:pos="567"/>
        </w:tabs>
        <w:spacing w:after="0"/>
        <w:ind w:left="1287" w:right="1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1A9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E511A9" w:rsidRPr="00E511A9" w:rsidRDefault="00E511A9" w:rsidP="00E51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1A9" w:rsidRPr="00E511A9" w:rsidRDefault="00E511A9" w:rsidP="00E511A9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511A9">
        <w:rPr>
          <w:rFonts w:ascii="Times New Roman" w:hAnsi="Times New Roman" w:cs="Times New Roman"/>
          <w:color w:val="000000"/>
          <w:sz w:val="24"/>
          <w:szCs w:val="24"/>
        </w:rPr>
        <w:t xml:space="preserve">      Согласно учебному плану школы на изучение музыки в 5-7 классах отводится  102 ч.</w:t>
      </w:r>
      <w:r w:rsidRPr="00E511A9">
        <w:rPr>
          <w:rStyle w:val="a5"/>
          <w:rFonts w:ascii="Times New Roman" w:hAnsi="Times New Roman" w:cs="Times New Roman"/>
          <w:sz w:val="24"/>
          <w:szCs w:val="24"/>
        </w:rPr>
        <w:t>, из них:</w:t>
      </w:r>
      <w:r w:rsidRPr="00E511A9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 в 5 классе – 34 часа из расчета 1 час в неделю; в 6 классе – 34 часа из расчета 1 час в неделю, в 7 классе – 34 часа из расчета 1 час в неделю.</w:t>
      </w:r>
    </w:p>
    <w:p w:rsidR="00E511A9" w:rsidRPr="00E511A9" w:rsidRDefault="00E511A9" w:rsidP="00E51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A9" w:rsidRPr="00E511A9" w:rsidRDefault="00E511A9" w:rsidP="00E5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6D" w:rsidRPr="00E511A9" w:rsidRDefault="00B25B6D" w:rsidP="00E511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B6D" w:rsidRPr="00E511A9" w:rsidSect="00B2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5E0"/>
    <w:multiLevelType w:val="hybridMultilevel"/>
    <w:tmpl w:val="B69E6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50DA1"/>
    <w:multiLevelType w:val="hybridMultilevel"/>
    <w:tmpl w:val="2B548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3102A"/>
    <w:multiLevelType w:val="hybridMultilevel"/>
    <w:tmpl w:val="90467166"/>
    <w:lvl w:ilvl="0" w:tplc="B2D07392">
      <w:start w:val="65535"/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A9"/>
    <w:rsid w:val="00B25B6D"/>
    <w:rsid w:val="00E5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511A9"/>
    <w:pPr>
      <w:ind w:left="720"/>
      <w:contextualSpacing/>
    </w:pPr>
  </w:style>
  <w:style w:type="character" w:styleId="a5">
    <w:name w:val="Strong"/>
    <w:basedOn w:val="a0"/>
    <w:qFormat/>
    <w:rsid w:val="00E51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2021-12-15T18:07:00Z</dcterms:created>
  <dcterms:modified xsi:type="dcterms:W3CDTF">2021-12-15T18:09:00Z</dcterms:modified>
</cp:coreProperties>
</file>